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26" w:rsidRDefault="00366326"/>
    <w:p w:rsidR="00366326" w:rsidRDefault="00366326">
      <w:pPr>
        <w:jc w:val="both"/>
      </w:pPr>
      <w:r>
        <w:t>AN ORDINANCE CALLING AN ELECTION TO BE HELD IN THE CITY OF PAYNE SPRINGS, TEXAS, TO SUBMIT A CERTAIN PROPOSITION ON THE QUESTION OF THE ADOPTON OF SALES AND USE TAX FOR THE MAINTENANCE AND REPAIR OF MUNICIPAL STREETS UNDER THE V.T.C.A, TAX CODE, CHAPTER 327; AND MAKING PROVISION FOR THE CONDUCT OF THE ELECTION AND RESOLVING OTHER MATTERS INCIDENT AND RELATED TO SUCH ELECTION.</w:t>
      </w:r>
    </w:p>
    <w:p w:rsidR="00366326" w:rsidRDefault="00366326">
      <w:pPr>
        <w:jc w:val="both"/>
      </w:pPr>
    </w:p>
    <w:p w:rsidR="00366326" w:rsidRDefault="00366326">
      <w:pPr>
        <w:jc w:val="both"/>
      </w:pPr>
      <w:r>
        <w:t xml:space="preserve">WHEREAS, the City Council of the City of PAYNE SPRINGS, Texas has determined that an election should be held for the purpose of submitting a certain proposition on the question of the levy and collection of a sales and use tax within the city under the provisions of V.T.C.A., Tax Code, Chapter 327, to provide revenue for the repair and maintenance of municipal streets; </w:t>
      </w:r>
    </w:p>
    <w:p w:rsidR="00366326" w:rsidRDefault="00366326">
      <w:pPr>
        <w:jc w:val="both"/>
      </w:pPr>
    </w:p>
    <w:p w:rsidR="00366326" w:rsidRDefault="00366326">
      <w:pPr>
        <w:jc w:val="both"/>
      </w:pPr>
      <w:r>
        <w:t>AND WHEREAS, the City Council hereby find and determine that an election under such Chapter 327 has not been previously held within one year from the date of this ordinance.</w:t>
      </w:r>
    </w:p>
    <w:p w:rsidR="00366326" w:rsidRDefault="00366326">
      <w:pPr>
        <w:jc w:val="both"/>
      </w:pPr>
    </w:p>
    <w:p w:rsidR="00366326" w:rsidRDefault="00366326">
      <w:pPr>
        <w:jc w:val="both"/>
      </w:pPr>
      <w:r>
        <w:t>WHEREAS, the City Council hereby further find and determine the City is not disqualified from adopting the sales and use tax in that the combined rate of all sales and use taxes imposed by the City of Payne Springs, Texas and other political subdivision having territory in the City does not and will not, with the adoption of the municipal sales and use tax, exceed two percent at any location in the City.</w:t>
      </w:r>
    </w:p>
    <w:p w:rsidR="00366326" w:rsidRDefault="00366326">
      <w:pPr>
        <w:jc w:val="both"/>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Default="00366326">
      <w:pPr>
        <w:jc w:val="both"/>
      </w:pPr>
    </w:p>
    <w:p w:rsidR="00366326" w:rsidRDefault="00366326">
      <w:pPr>
        <w:jc w:val="both"/>
      </w:pPr>
      <w:r>
        <w:rPr>
          <w:caps/>
        </w:rPr>
        <w:t>Section 1.</w:t>
      </w:r>
      <w:r>
        <w:t xml:space="preserve"> An election shall be held on the </w:t>
      </w:r>
      <w:r w:rsidR="00CB3C31">
        <w:t>14</w:t>
      </w:r>
      <w:r>
        <w:t xml:space="preserve"> day of May, 20</w:t>
      </w:r>
      <w:r w:rsidR="00CB3C31">
        <w:t>11</w:t>
      </w:r>
      <w:r>
        <w:t>, in the City of Payne Springs, which date is on the first succeeding uniform election date for which sufficient time has elapsed for the holding of an election according to V.T.C.A. Election Code, Section 41.001, for the purpose of submitting the following measure:</w:t>
      </w:r>
    </w:p>
    <w:p w:rsidR="00366326" w:rsidRDefault="00366326">
      <w:pPr>
        <w:jc w:val="both"/>
      </w:pPr>
    </w:p>
    <w:p w:rsidR="00366326" w:rsidRDefault="00366326">
      <w:pPr>
        <w:jc w:val="both"/>
        <w:rPr>
          <w:caps/>
        </w:rPr>
      </w:pPr>
      <w:r>
        <w:rPr>
          <w:caps/>
        </w:rPr>
        <w:t>mEASURE</w:t>
      </w:r>
    </w:p>
    <w:p w:rsidR="00366326" w:rsidRDefault="00366326">
      <w:pPr>
        <w:jc w:val="both"/>
      </w:pPr>
      <w:r>
        <w:t>"Shall the city adopt a local sales and use tax in the City of Payne Springs at the rate of one-fourth of one percent to provide revenue for maintenance and repair of municipal streets?"</w:t>
      </w:r>
    </w:p>
    <w:p w:rsidR="00366326" w:rsidRDefault="00366326">
      <w:pPr>
        <w:jc w:val="both"/>
      </w:pPr>
    </w:p>
    <w:p w:rsidR="00366326" w:rsidRDefault="00366326">
      <w:pPr>
        <w:jc w:val="both"/>
      </w:pPr>
      <w:r>
        <w:rPr>
          <w:caps/>
        </w:rPr>
        <w:t xml:space="preserve">Section 2.  </w:t>
      </w:r>
      <w:r>
        <w:t xml:space="preserve">The entire City shall constitute an election precinct for this election and the </w:t>
      </w:r>
      <w:smartTag w:uri="urn:schemas-microsoft-com:office:smarttags" w:element="place">
        <w:smartTag w:uri="urn:schemas-microsoft-com:office:smarttags" w:element="PlaceName">
          <w:r>
            <w:t>Payne</w:t>
          </w:r>
        </w:smartTag>
        <w:r>
          <w:t xml:space="preserve"> </w:t>
        </w:r>
        <w:smartTag w:uri="urn:schemas-microsoft-com:office:smarttags" w:element="PlaceType">
          <w:r>
            <w:t>Springs</w:t>
          </w:r>
        </w:smartTag>
        <w:r>
          <w:t xml:space="preserve"> </w:t>
        </w:r>
        <w:smartTag w:uri="urn:schemas-microsoft-com:office:smarttags" w:element="PlaceType">
          <w:r>
            <w:t>City Hall</w:t>
          </w:r>
        </w:smartTag>
      </w:smartTag>
      <w:r>
        <w:t xml:space="preserve"> is hereby designated as the polling place.   The persons herein appointed to serve as the election officers at said polling place are as follows:</w:t>
      </w:r>
    </w:p>
    <w:p w:rsidR="00366326" w:rsidRDefault="00366326">
      <w:pPr>
        <w:jc w:val="both"/>
      </w:pPr>
    </w:p>
    <w:p w:rsidR="00366326" w:rsidRDefault="00CB3C31">
      <w:pPr>
        <w:jc w:val="both"/>
      </w:pPr>
      <w:r>
        <w:rPr>
          <w:sz w:val="22"/>
          <w:szCs w:val="22"/>
        </w:rPr>
        <w:t>Regina Meyers</w:t>
      </w:r>
      <w:r w:rsidR="00366326">
        <w:tab/>
      </w:r>
      <w:r w:rsidR="00D54FD3">
        <w:tab/>
      </w:r>
      <w:r w:rsidR="00366326">
        <w:t>PRESIDING JUDGE</w:t>
      </w:r>
    </w:p>
    <w:p w:rsidR="00366326" w:rsidRDefault="00366326">
      <w:pPr>
        <w:jc w:val="both"/>
      </w:pPr>
      <w:r>
        <w:br w:type="page"/>
      </w:r>
    </w:p>
    <w:p w:rsidR="00366326" w:rsidRDefault="00366326">
      <w:pPr>
        <w:jc w:val="both"/>
      </w:pPr>
      <w:r>
        <w:lastRenderedPageBreak/>
        <w:t>The Presiding Judge shall appoint the necessary clerks to assist, which shall not exceed 5 clerks.  On Election Day, the polls shall be open from 7:00 A.M. to 7:00 P.M.</w:t>
      </w:r>
    </w:p>
    <w:p w:rsidR="00366326" w:rsidRDefault="00366326">
      <w:pPr>
        <w:jc w:val="both"/>
      </w:pPr>
      <w:r>
        <w:t xml:space="preserve">Early voting shall be conducted at the City Secretary’s office in the City Hall, </w:t>
      </w:r>
      <w:r w:rsidR="008E1772">
        <w:t>13021 State Hwy 198 S. Suite 129, Payne Springs, TX  75156</w:t>
      </w:r>
      <w:r>
        <w:t xml:space="preserve"> in accordance with the provisions of V.T.C.A., Election Code.  Early voting for this election shall begin Monday, </w:t>
      </w:r>
      <w:r w:rsidR="008E1772">
        <w:t>May</w:t>
      </w:r>
      <w:r>
        <w:t xml:space="preserve"> </w:t>
      </w:r>
      <w:r w:rsidR="008E1772">
        <w:t>2</w:t>
      </w:r>
      <w:r>
        <w:t>, 20</w:t>
      </w:r>
      <w:r w:rsidR="008E1772">
        <w:t>11</w:t>
      </w:r>
      <w:r>
        <w:t xml:space="preserve">, and shall be conducted Monday through </w:t>
      </w:r>
      <w:r w:rsidR="008E1772">
        <w:t>Thursday</w:t>
      </w:r>
      <w:r w:rsidR="00D1758B">
        <w:t xml:space="preserve"> thru May 10, 2011</w:t>
      </w:r>
      <w:r>
        <w:t xml:space="preserve"> during regular business hours of the City Secretary’s office (8:30am-4:30pm).</w:t>
      </w:r>
    </w:p>
    <w:p w:rsidR="00366326" w:rsidRDefault="00366326">
      <w:pPr>
        <w:jc w:val="both"/>
        <w:rPr>
          <w:caps/>
        </w:rPr>
      </w:pPr>
    </w:p>
    <w:p w:rsidR="00366326" w:rsidRDefault="00366326">
      <w:pPr>
        <w:jc w:val="both"/>
      </w:pPr>
      <w:r>
        <w:rPr>
          <w:caps/>
        </w:rPr>
        <w:t>Section 3.</w:t>
      </w:r>
      <w:r>
        <w:t xml:space="preserve">  </w:t>
      </w:r>
      <w:r w:rsidR="00D1758B">
        <w:t>Electronic ballots</w:t>
      </w:r>
      <w:r>
        <w:t xml:space="preserve"> shall be used for said election, which ballots shall be prepared in accordance with the V.T.C.A. Election Code so as to permit the electors to vote “FOR” or “AGAINST” the aforesaid measure which shall appear on the ballots substantially as follows:</w:t>
      </w:r>
    </w:p>
    <w:p w:rsidR="00366326" w:rsidRDefault="00366326">
      <w:pPr>
        <w:jc w:val="both"/>
      </w:pPr>
    </w:p>
    <w:p w:rsidR="00366326" w:rsidRDefault="00366326">
      <w:pPr>
        <w:jc w:val="both"/>
      </w:pPr>
      <w:r>
        <w:t>PROPOSITION</w:t>
      </w:r>
    </w:p>
    <w:p w:rsidR="00366326" w:rsidRDefault="00366326">
      <w:pPr>
        <w:jc w:val="both"/>
      </w:pPr>
    </w:p>
    <w:p w:rsidR="00366326" w:rsidRDefault="00366326">
      <w:pPr>
        <w:jc w:val="both"/>
        <w:rPr>
          <w:caps/>
        </w:rPr>
      </w:pPr>
      <w:r>
        <w:rPr>
          <w:caps/>
        </w:rPr>
        <w:t xml:space="preserve">"The </w:t>
      </w:r>
      <w:r w:rsidR="001166D6">
        <w:rPr>
          <w:caps/>
        </w:rPr>
        <w:t>REAUTHORIZATION</w:t>
      </w:r>
      <w:r>
        <w:rPr>
          <w:caps/>
        </w:rPr>
        <w:t xml:space="preserve"> of </w:t>
      </w:r>
      <w:r w:rsidR="001166D6">
        <w:rPr>
          <w:caps/>
        </w:rPr>
        <w:t>THE</w:t>
      </w:r>
      <w:r>
        <w:rPr>
          <w:caps/>
        </w:rPr>
        <w:t xml:space="preserve"> local sales and use tax in </w:t>
      </w:r>
      <w:r>
        <w:t xml:space="preserve">PAYNE SPRINGS </w:t>
      </w:r>
      <w:r>
        <w:rPr>
          <w:caps/>
        </w:rPr>
        <w:t xml:space="preserve">at the rate of one-fourth of one percent to </w:t>
      </w:r>
      <w:r w:rsidR="001166D6">
        <w:rPr>
          <w:caps/>
        </w:rPr>
        <w:t>CONTINUE providING</w:t>
      </w:r>
      <w:r>
        <w:rPr>
          <w:caps/>
        </w:rPr>
        <w:t xml:space="preserve"> revenue for maintenance and repair of municipal streets."</w:t>
      </w:r>
    </w:p>
    <w:p w:rsidR="00366326" w:rsidRDefault="00366326">
      <w:pPr>
        <w:jc w:val="both"/>
      </w:pPr>
    </w:p>
    <w:p w:rsidR="00366326" w:rsidRDefault="00366326">
      <w:pPr>
        <w:jc w:val="both"/>
      </w:pPr>
      <w:r>
        <w:t>SECTION 4.  All resident qualified electors of the City shall be permitted to vote at said election.  This election shall be held and conducted in accordance with the provision of V.T.C.A., Election Code and V.T.C.A., Tax Code, Chapter 327, and the Act and, as may be required by law, all election material and proceeding shall be printed in both English and Spanish.</w:t>
      </w:r>
    </w:p>
    <w:p w:rsidR="00366326" w:rsidRDefault="00366326">
      <w:pPr>
        <w:jc w:val="both"/>
      </w:pPr>
    </w:p>
    <w:p w:rsidR="00366326" w:rsidRDefault="00366326">
      <w:pPr>
        <w:jc w:val="both"/>
      </w:pPr>
      <w:r>
        <w:t>SECTION 5.  The public importance of this measure and the fact there is an urgent necessity for the election herein ordered to be held on the next uniform election date in May, 20</w:t>
      </w:r>
      <w:r w:rsidR="001734FB">
        <w:t>11</w:t>
      </w:r>
      <w:r>
        <w:t xml:space="preserve">, to avoid further delay in settling the important public issues contained in the proposition to be submitted at such election constitute and create an emergency for the immediate preservation of the public business, property, health or safety, 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Default="00366326">
      <w:pPr>
        <w:jc w:val="both"/>
      </w:pPr>
    </w:p>
    <w:p w:rsidR="00366326" w:rsidRDefault="00366326">
      <w:pPr>
        <w:jc w:val="both"/>
      </w:pPr>
      <w:r>
        <w:t>SECTION 6. The recitals contained in the preamble hereof are hereby found to be true, and such recitals are hereby made a part of this Ordinance for all purposes and are adopted as a part of the judgment and findings of the City Council.</w:t>
      </w:r>
    </w:p>
    <w:p w:rsidR="00366326" w:rsidRDefault="00366326">
      <w:pPr>
        <w:jc w:val="both"/>
      </w:pPr>
    </w:p>
    <w:p w:rsidR="00366326" w:rsidRDefault="00366326">
      <w:pPr>
        <w:jc w:val="both"/>
      </w:pPr>
      <w:r>
        <w:br w:type="page"/>
      </w:r>
    </w:p>
    <w:p w:rsidR="00366326" w:rsidRDefault="00366326">
      <w:pPr>
        <w:jc w:val="both"/>
      </w:pPr>
      <w:r>
        <w:lastRenderedPageBreak/>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Default="00366326">
      <w:pPr>
        <w:jc w:val="both"/>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Default="00366326">
      <w:pPr>
        <w:jc w:val="both"/>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Default="00366326">
      <w:pPr>
        <w:jc w:val="both"/>
      </w:pPr>
    </w:p>
    <w:p w:rsidR="00366326" w:rsidRDefault="00366326">
      <w:pPr>
        <w:jc w:val="both"/>
      </w:pPr>
    </w:p>
    <w:p w:rsidR="00366326" w:rsidRDefault="00366326">
      <w:pPr>
        <w:jc w:val="both"/>
      </w:pPr>
      <w:r>
        <w:t xml:space="preserve">PASSED AND </w:t>
      </w:r>
      <w:r w:rsidR="00D1758B">
        <w:t>ADOPTED</w:t>
      </w:r>
      <w:r>
        <w:t xml:space="preserve"> this the</w:t>
      </w:r>
      <w:r w:rsidR="001734FB">
        <w:t xml:space="preserve"> 18</w:t>
      </w:r>
      <w:r>
        <w:t xml:space="preserve"> day of </w:t>
      </w:r>
      <w:r w:rsidR="001734FB">
        <w:t>January</w:t>
      </w:r>
      <w:r>
        <w:t>, 20</w:t>
      </w:r>
      <w:r w:rsidR="00C4218F">
        <w:t>11</w:t>
      </w:r>
      <w:r>
        <w:t xml:space="preserve">. </w:t>
      </w:r>
    </w:p>
    <w:p w:rsidR="00366326" w:rsidRDefault="00366326">
      <w:pPr>
        <w:jc w:val="both"/>
      </w:pPr>
    </w:p>
    <w:p w:rsidR="00366326" w:rsidRDefault="00366326">
      <w:pPr>
        <w:jc w:val="both"/>
      </w:pPr>
      <w:r>
        <w:t>CITY OF PAYNE SPRINGS</w:t>
      </w:r>
    </w:p>
    <w:p w:rsidR="00366326" w:rsidRDefault="00366326">
      <w:pPr>
        <w:jc w:val="both"/>
      </w:pPr>
    </w:p>
    <w:p w:rsidR="00366326" w:rsidRDefault="00366326">
      <w:pPr>
        <w:jc w:val="both"/>
      </w:pPr>
      <w:r>
        <w:t xml:space="preserve">_____________________________     </w:t>
      </w:r>
    </w:p>
    <w:p w:rsidR="00366326" w:rsidRDefault="00366326">
      <w:pPr>
        <w:jc w:val="both"/>
      </w:pPr>
      <w:r>
        <w:t xml:space="preserve">Mayor, </w:t>
      </w:r>
      <w:r w:rsidR="00C4218F">
        <w:t>Rodney Renberg</w:t>
      </w:r>
      <w:r>
        <w:t xml:space="preserve"> </w:t>
      </w:r>
    </w:p>
    <w:p w:rsidR="00366326" w:rsidRDefault="00366326">
      <w:pPr>
        <w:jc w:val="both"/>
      </w:pPr>
    </w:p>
    <w:p w:rsidR="00366326" w:rsidRDefault="00366326">
      <w:pPr>
        <w:jc w:val="both"/>
      </w:pPr>
      <w:r>
        <w:t>ATTEST:</w:t>
      </w:r>
    </w:p>
    <w:p w:rsidR="00366326" w:rsidRDefault="00366326">
      <w:pPr>
        <w:jc w:val="both"/>
      </w:pPr>
    </w:p>
    <w:p w:rsidR="00366326" w:rsidRDefault="00366326">
      <w:pPr>
        <w:jc w:val="both"/>
      </w:pPr>
      <w:r>
        <w:t>_____________________________</w:t>
      </w:r>
    </w:p>
    <w:p w:rsidR="00366326" w:rsidRDefault="00366326">
      <w:pPr>
        <w:jc w:val="both"/>
      </w:pPr>
      <w:r>
        <w:t xml:space="preserve">City Secretary, </w:t>
      </w:r>
      <w:r w:rsidR="00C4218F">
        <w:t>Karen Juica</w:t>
      </w:r>
    </w:p>
    <w:p w:rsidR="00366326" w:rsidRDefault="00366326">
      <w:pPr>
        <w:jc w:val="both"/>
      </w:pPr>
    </w:p>
    <w:p w:rsidR="00366326" w:rsidRDefault="00366326">
      <w:pPr>
        <w:jc w:val="both"/>
      </w:pPr>
    </w:p>
    <w:p w:rsidR="00366326" w:rsidRDefault="00366326">
      <w:pPr>
        <w:jc w:val="both"/>
      </w:pPr>
      <w:r>
        <w:t>SEAL</w:t>
      </w:r>
    </w:p>
    <w:p w:rsidR="00366326" w:rsidRDefault="00366326"/>
    <w:sectPr w:rsidR="00366326" w:rsidSect="006A01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AB" w:rsidRDefault="003A5AAB">
      <w:r>
        <w:separator/>
      </w:r>
    </w:p>
  </w:endnote>
  <w:endnote w:type="continuationSeparator" w:id="0">
    <w:p w:rsidR="003A5AAB" w:rsidRDefault="003A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3E" w:rsidRDefault="004042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AB" w:rsidRDefault="003A5AAB">
      <w:r>
        <w:separator/>
      </w:r>
    </w:p>
  </w:footnote>
  <w:footnote w:type="continuationSeparator" w:id="0">
    <w:p w:rsidR="003A5AAB" w:rsidRDefault="003A5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3E" w:rsidRDefault="0040423E">
    <w:pPr>
      <w:pStyle w:val="Header"/>
      <w:jc w:val="center"/>
    </w:pPr>
    <w:r>
      <w:t>ORDINANCE NO. 20</w:t>
    </w:r>
    <w:r w:rsidR="008E69E2">
      <w:t>11</w:t>
    </w:r>
    <w:r>
      <w:t>-01-</w:t>
    </w:r>
    <w:r w:rsidR="008E69E2">
      <w:t>18</w:t>
    </w:r>
    <w:r>
      <w:t>-</w:t>
    </w:r>
    <w:r w:rsidR="008E69E2">
      <w:t>2</w:t>
    </w:r>
  </w:p>
  <w:p w:rsidR="0040423E" w:rsidRDefault="0040423E">
    <w:pPr>
      <w:pStyle w:val="Header"/>
      <w:jc w:val="center"/>
    </w:pPr>
    <w:r>
      <w:t xml:space="preserve">(Page </w:t>
    </w:r>
    <w:fldSimple w:instr=" PAGE ">
      <w:r w:rsidR="00FF5C9E">
        <w:rPr>
          <w:noProof/>
        </w:rPr>
        <w:t>3</w:t>
      </w:r>
    </w:fldSimple>
    <w:r>
      <w:t xml:space="preserve"> of </w:t>
    </w:r>
    <w:fldSimple w:instr=" NUMPAGES ">
      <w:r w:rsidR="00FF5C9E">
        <w:rPr>
          <w:noProof/>
        </w:rPr>
        <w:t>3</w:t>
      </w:r>
    </w:fldSimple>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54FD3"/>
    <w:rsid w:val="001166D6"/>
    <w:rsid w:val="00136521"/>
    <w:rsid w:val="00141628"/>
    <w:rsid w:val="001734FB"/>
    <w:rsid w:val="002400F5"/>
    <w:rsid w:val="002825AB"/>
    <w:rsid w:val="00366326"/>
    <w:rsid w:val="003A5AAB"/>
    <w:rsid w:val="003B273B"/>
    <w:rsid w:val="0040423E"/>
    <w:rsid w:val="006A014C"/>
    <w:rsid w:val="00813B34"/>
    <w:rsid w:val="008E1772"/>
    <w:rsid w:val="008E69E2"/>
    <w:rsid w:val="00A750F1"/>
    <w:rsid w:val="00BA628C"/>
    <w:rsid w:val="00BC2EDD"/>
    <w:rsid w:val="00C4218F"/>
    <w:rsid w:val="00CB3C31"/>
    <w:rsid w:val="00D1758B"/>
    <w:rsid w:val="00D42946"/>
    <w:rsid w:val="00D54FD3"/>
    <w:rsid w:val="00D65E18"/>
    <w:rsid w:val="00FF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Laura Hill</dc:creator>
  <cp:keywords/>
  <dc:description/>
  <cp:lastModifiedBy>City</cp:lastModifiedBy>
  <cp:revision>13</cp:revision>
  <cp:lastPrinted>2011-01-24T21:15:00Z</cp:lastPrinted>
  <dcterms:created xsi:type="dcterms:W3CDTF">2011-01-06T15:46:00Z</dcterms:created>
  <dcterms:modified xsi:type="dcterms:W3CDTF">2011-01-24T21:15:00Z</dcterms:modified>
</cp:coreProperties>
</file>